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4D2DB1" w:rsidRDefault="004D2DB1" w:rsidP="004D2DB1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C201F5" w:rsidRPr="0048391E">
        <w:rPr>
          <w:rFonts w:ascii="Times New Roman" w:hAnsi="Times New Roman" w:cs="Times New Roman"/>
          <w:sz w:val="28"/>
          <w:szCs w:val="28"/>
          <w:lang w:eastAsia="ar-SA"/>
        </w:rPr>
        <w:t>т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28 апреля </w:t>
      </w:r>
      <w:r w:rsidR="00C201F5" w:rsidRPr="0048391E">
        <w:rPr>
          <w:rFonts w:ascii="Times New Roman" w:hAnsi="Times New Roman" w:cs="Times New Roman"/>
          <w:sz w:val="28"/>
          <w:szCs w:val="28"/>
          <w:lang w:eastAsia="ar-SA"/>
        </w:rPr>
        <w:t>20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22 </w:t>
      </w:r>
      <w:r w:rsidR="00C201F5" w:rsidRPr="0048391E">
        <w:rPr>
          <w:rFonts w:ascii="Times New Roman" w:hAnsi="Times New Roman" w:cs="Times New Roman"/>
          <w:sz w:val="28"/>
          <w:szCs w:val="28"/>
          <w:lang w:eastAsia="ar-SA"/>
        </w:rPr>
        <w:t>года №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407</w:t>
      </w:r>
    </w:p>
    <w:p w:rsidR="00206795" w:rsidRDefault="00206795" w:rsidP="00C201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01F5" w:rsidRPr="003726BE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6B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714D0" w:rsidRPr="003726BE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6BE">
        <w:rPr>
          <w:rFonts w:ascii="Times New Roman" w:hAnsi="Times New Roman" w:cs="Times New Roman"/>
          <w:b/>
          <w:sz w:val="28"/>
          <w:szCs w:val="28"/>
        </w:rPr>
        <w:t>«О состоянии и развитии инвестиционной деятельности на территории муниципального образования Кавказский район»</w:t>
      </w:r>
      <w:r w:rsidR="000843FC">
        <w:rPr>
          <w:rFonts w:ascii="Times New Roman" w:hAnsi="Times New Roman" w:cs="Times New Roman"/>
          <w:b/>
          <w:sz w:val="28"/>
          <w:szCs w:val="28"/>
        </w:rPr>
        <w:t xml:space="preserve"> в 2021 году</w:t>
      </w:r>
    </w:p>
    <w:p w:rsidR="00700626" w:rsidRDefault="00700626" w:rsidP="002D305D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700626" w:rsidRPr="003726BE" w:rsidRDefault="00700626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Кавказский район от 06.11.2014 года №1743 утверждена </w:t>
      </w:r>
      <w:r w:rsidR="00B51E17" w:rsidRPr="003726BE">
        <w:rPr>
          <w:rFonts w:ascii="Times New Roman" w:hAnsi="Times New Roman" w:cs="Times New Roman"/>
          <w:sz w:val="28"/>
          <w:szCs w:val="28"/>
        </w:rPr>
        <w:t>м</w:t>
      </w:r>
      <w:r w:rsidRPr="003726BE">
        <w:rPr>
          <w:rFonts w:ascii="Times New Roman" w:hAnsi="Times New Roman" w:cs="Times New Roman"/>
          <w:sz w:val="28"/>
          <w:szCs w:val="28"/>
        </w:rPr>
        <w:t>униципальная программа муниципального образования Кавказский район «Экономическое развитие и инновационная экономика», включающая в себя, в том числе, подпрограмму «Формирование и продвижение инвестиционно – привлекательного образа муниципального образования Кавказский район» (далее - Подпрограмма). Срок действия Подпрограммы установлен на период 2015 – 202</w:t>
      </w:r>
      <w:r w:rsidR="0006295C" w:rsidRPr="003726BE">
        <w:rPr>
          <w:rFonts w:ascii="Times New Roman" w:hAnsi="Times New Roman" w:cs="Times New Roman"/>
          <w:sz w:val="28"/>
          <w:szCs w:val="28"/>
        </w:rPr>
        <w:t>4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700626" w:rsidRPr="003726BE" w:rsidRDefault="00700626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В рамках указанной подпрограммы в 20</w:t>
      </w:r>
      <w:r w:rsidR="0006295C" w:rsidRPr="003726BE">
        <w:rPr>
          <w:rFonts w:ascii="Times New Roman" w:hAnsi="Times New Roman" w:cs="Times New Roman"/>
          <w:sz w:val="28"/>
          <w:szCs w:val="28"/>
        </w:rPr>
        <w:t>2</w:t>
      </w:r>
      <w:r w:rsidR="008A0EE3" w:rsidRPr="003726BE">
        <w:rPr>
          <w:rFonts w:ascii="Times New Roman" w:hAnsi="Times New Roman" w:cs="Times New Roman"/>
          <w:sz w:val="28"/>
          <w:szCs w:val="28"/>
        </w:rPr>
        <w:t>1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году израсходованы средства в объеме </w:t>
      </w:r>
      <w:r w:rsidR="008A0EE3" w:rsidRPr="003726BE">
        <w:rPr>
          <w:rFonts w:ascii="Times New Roman" w:eastAsia="Calibri" w:hAnsi="Times New Roman" w:cs="Times New Roman"/>
          <w:noProof/>
          <w:sz w:val="28"/>
          <w:szCs w:val="28"/>
        </w:rPr>
        <w:t>19,7</w:t>
      </w:r>
      <w:r w:rsidRPr="003726BE">
        <w:rPr>
          <w:rFonts w:ascii="Times New Roman" w:eastAsia="Calibri" w:hAnsi="Times New Roman" w:cs="Times New Roman"/>
          <w:noProof/>
          <w:sz w:val="28"/>
          <w:szCs w:val="28"/>
        </w:rPr>
        <w:t xml:space="preserve"> тыс.руб</w:t>
      </w:r>
      <w:r w:rsidRPr="003726BE">
        <w:rPr>
          <w:rFonts w:ascii="Times New Roman" w:hAnsi="Times New Roman" w:cs="Times New Roman"/>
          <w:sz w:val="28"/>
          <w:szCs w:val="28"/>
        </w:rPr>
        <w:t xml:space="preserve">. </w:t>
      </w:r>
      <w:r w:rsidR="008A0EE3" w:rsidRPr="003726BE">
        <w:rPr>
          <w:rFonts w:ascii="Times New Roman" w:hAnsi="Times New Roman" w:cs="Times New Roman"/>
          <w:sz w:val="28"/>
          <w:szCs w:val="28"/>
        </w:rPr>
        <w:t xml:space="preserve">на </w:t>
      </w:r>
      <w:r w:rsidRPr="003726BE">
        <w:rPr>
          <w:rFonts w:ascii="Times New Roman" w:hAnsi="Times New Roman" w:cs="Times New Roman"/>
          <w:sz w:val="28"/>
          <w:szCs w:val="28"/>
        </w:rPr>
        <w:t>техническое обслуживание и поддержк</w:t>
      </w:r>
      <w:r w:rsidR="008A0EE3" w:rsidRPr="003726BE">
        <w:rPr>
          <w:rFonts w:ascii="Times New Roman" w:hAnsi="Times New Roman" w:cs="Times New Roman"/>
          <w:sz w:val="28"/>
          <w:szCs w:val="28"/>
        </w:rPr>
        <w:t>у</w:t>
      </w:r>
      <w:r w:rsidRPr="003726BE">
        <w:rPr>
          <w:rFonts w:ascii="Times New Roman" w:hAnsi="Times New Roman" w:cs="Times New Roman"/>
          <w:sz w:val="28"/>
          <w:szCs w:val="28"/>
        </w:rPr>
        <w:t xml:space="preserve"> инвестиционного портала муниципального образования Кавказский район (</w:t>
      </w:r>
      <w:hyperlink r:id="rId8" w:history="1"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www</w:t>
        </w:r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.</w:t>
        </w:r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kavkaz</w:t>
        </w:r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-</w:t>
        </w:r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invest</w:t>
        </w:r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.</w:t>
        </w:r>
        <w:r w:rsidRPr="003726BE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ru</w:t>
        </w:r>
      </w:hyperlink>
      <w:r w:rsidRPr="003726BE">
        <w:rPr>
          <w:rFonts w:ascii="Times New Roman" w:hAnsi="Times New Roman" w:cs="Times New Roman"/>
          <w:sz w:val="28"/>
          <w:szCs w:val="28"/>
        </w:rPr>
        <w:t>)</w:t>
      </w:r>
      <w:r w:rsidR="008A0EE3" w:rsidRPr="003726BE">
        <w:rPr>
          <w:rFonts w:ascii="Times New Roman" w:hAnsi="Times New Roman" w:cs="Times New Roman"/>
          <w:sz w:val="28"/>
          <w:szCs w:val="28"/>
        </w:rPr>
        <w:t>.</w:t>
      </w:r>
      <w:r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="008A0EE3" w:rsidRPr="003726B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A0EE3" w:rsidRPr="003726BE">
        <w:rPr>
          <w:rFonts w:ascii="Times New Roman" w:eastAsia="Times New Roman" w:hAnsi="Times New Roman" w:cs="Times New Roman"/>
          <w:sz w:val="28"/>
          <w:szCs w:val="28"/>
        </w:rPr>
        <w:t xml:space="preserve"> связи с установленным в Краснодарском крае режимом повышенной готовности, выставочно-ярмарочные мероприятия в 2021 году не проводились.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55751" w:rsidRPr="003726BE">
        <w:rPr>
          <w:rFonts w:ascii="Times New Roman" w:hAnsi="Times New Roman" w:cs="Times New Roman"/>
          <w:sz w:val="28"/>
          <w:szCs w:val="28"/>
        </w:rPr>
        <w:t>01</w:t>
      </w:r>
      <w:r w:rsidRPr="003726BE">
        <w:rPr>
          <w:rFonts w:ascii="Times New Roman" w:hAnsi="Times New Roman" w:cs="Times New Roman"/>
          <w:sz w:val="28"/>
          <w:szCs w:val="28"/>
        </w:rPr>
        <w:t>.</w:t>
      </w:r>
      <w:r w:rsidR="00555751" w:rsidRPr="003726BE">
        <w:rPr>
          <w:rFonts w:ascii="Times New Roman" w:hAnsi="Times New Roman" w:cs="Times New Roman"/>
          <w:sz w:val="28"/>
          <w:szCs w:val="28"/>
        </w:rPr>
        <w:t>01</w:t>
      </w:r>
      <w:r w:rsidRPr="003726BE">
        <w:rPr>
          <w:rFonts w:ascii="Times New Roman" w:hAnsi="Times New Roman" w:cs="Times New Roman"/>
          <w:sz w:val="28"/>
          <w:szCs w:val="28"/>
        </w:rPr>
        <w:t>.202</w:t>
      </w:r>
      <w:r w:rsidR="00555751" w:rsidRPr="003726BE">
        <w:rPr>
          <w:rFonts w:ascii="Times New Roman" w:hAnsi="Times New Roman" w:cs="Times New Roman"/>
          <w:sz w:val="28"/>
          <w:szCs w:val="28"/>
        </w:rPr>
        <w:t>2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года на сопровождении в администрации находится 1</w:t>
      </w:r>
      <w:r w:rsidR="002D305D" w:rsidRPr="003726BE">
        <w:rPr>
          <w:rFonts w:ascii="Times New Roman" w:hAnsi="Times New Roman" w:cs="Times New Roman"/>
          <w:sz w:val="28"/>
          <w:szCs w:val="28"/>
        </w:rPr>
        <w:t>2</w:t>
      </w:r>
      <w:r w:rsidRPr="003726BE">
        <w:rPr>
          <w:rFonts w:ascii="Times New Roman" w:hAnsi="Times New Roman" w:cs="Times New Roman"/>
          <w:sz w:val="28"/>
          <w:szCs w:val="28"/>
        </w:rPr>
        <w:t xml:space="preserve"> инвестиционных проектов (общей стоимостью </w:t>
      </w:r>
      <w:r w:rsidR="002D305D" w:rsidRPr="003726BE">
        <w:rPr>
          <w:rFonts w:ascii="Times New Roman" w:hAnsi="Times New Roman" w:cs="Times New Roman"/>
          <w:sz w:val="28"/>
          <w:szCs w:val="28"/>
        </w:rPr>
        <w:t>12185,16</w:t>
      </w:r>
      <w:r w:rsidRPr="003726BE">
        <w:rPr>
          <w:rFonts w:ascii="Times New Roman" w:hAnsi="Times New Roman" w:cs="Times New Roman"/>
          <w:sz w:val="28"/>
          <w:szCs w:val="28"/>
        </w:rPr>
        <w:t xml:space="preserve"> млн.рублей), реализация которых продолжается. В 2021 году в рамках данных проектов освоено 6288,9 млн.руб.</w:t>
      </w:r>
    </w:p>
    <w:p w:rsidR="008A0EE3" w:rsidRPr="003726BE" w:rsidRDefault="008A0EE3" w:rsidP="003726B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726BE">
        <w:rPr>
          <w:rFonts w:ascii="Times New Roman" w:hAnsi="Times New Roman"/>
          <w:sz w:val="28"/>
          <w:szCs w:val="28"/>
        </w:rPr>
        <w:t xml:space="preserve">Наиболее крупные инвестиционные проекты, реализуемые в отчетном периоде: 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1.</w:t>
      </w:r>
      <w:r w:rsidR="00B51E17"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Pr="003726BE">
        <w:rPr>
          <w:rFonts w:ascii="Times New Roman" w:hAnsi="Times New Roman" w:cs="Times New Roman"/>
          <w:sz w:val="28"/>
          <w:szCs w:val="28"/>
        </w:rPr>
        <w:t>Строительство промышленного парка «Достояние». Предполагаемый объем инвестиций более 6 млрд.руб. будет создано более 600 новых рабочих мест, уже создано 130 рабочих мест. На территории Промышленного парка «Достояние» будут размещены 3 резидента:</w:t>
      </w:r>
      <w:r w:rsidRPr="003726BE">
        <w:rPr>
          <w:rFonts w:ascii="Times New Roman" w:hAnsi="Times New Roman" w:cs="Times New Roman"/>
          <w:color w:val="31849B" w:themeColor="accent5" w:themeShade="BF"/>
          <w:sz w:val="28"/>
          <w:szCs w:val="28"/>
        </w:rPr>
        <w:t xml:space="preserve"> </w:t>
      </w:r>
      <w:r w:rsidRPr="003726BE">
        <w:rPr>
          <w:rFonts w:ascii="Times New Roman" w:hAnsi="Times New Roman" w:cs="Times New Roman"/>
          <w:sz w:val="28"/>
          <w:szCs w:val="28"/>
        </w:rPr>
        <w:t xml:space="preserve">- </w:t>
      </w:r>
      <w:r w:rsidRPr="003726BE">
        <w:rPr>
          <w:rFonts w:ascii="Times New Roman" w:hAnsi="Times New Roman" w:cs="Times New Roman"/>
          <w:sz w:val="28"/>
          <w:szCs w:val="28"/>
          <w:u w:val="single"/>
        </w:rPr>
        <w:t>ООО «Кавказский бювет»</w:t>
      </w:r>
      <w:r w:rsidRPr="003726BE">
        <w:rPr>
          <w:rFonts w:ascii="Times New Roman" w:hAnsi="Times New Roman" w:cs="Times New Roman"/>
          <w:sz w:val="28"/>
          <w:szCs w:val="28"/>
        </w:rPr>
        <w:t xml:space="preserve"> - реализация проекта «Строительство завод по розливу бутилированной воды (газированных и негазированных), лимонадов, сокосодержащих напитков и минеральной воды» - стоимость проекта – 1735,0 млн. рублей, будут созданы 240 новых рабочих мест, срок реализации – 2019 – 202</w:t>
      </w:r>
      <w:r w:rsidR="00912A2A" w:rsidRPr="003726BE">
        <w:rPr>
          <w:rFonts w:ascii="Times New Roman" w:hAnsi="Times New Roman" w:cs="Times New Roman"/>
          <w:sz w:val="28"/>
          <w:szCs w:val="28"/>
        </w:rPr>
        <w:t>2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  <w:u w:val="single"/>
        </w:rPr>
        <w:t>ООО «Кубанская картонажная фабрика»</w:t>
      </w:r>
      <w:r w:rsidRPr="003726BE">
        <w:rPr>
          <w:rFonts w:ascii="Times New Roman" w:hAnsi="Times New Roman" w:cs="Times New Roman"/>
          <w:sz w:val="28"/>
          <w:szCs w:val="28"/>
        </w:rPr>
        <w:t xml:space="preserve"> - «Строительство завода по изготовлению бумаги для гофрирования (флютинг) и двухслойного картона для плоских слоев (лайнер) из вторичного сырья» стоимостью 2695 млн. рублей, планируется создание 210 рабочих мест срок реализации – 2019 – 2023 годы;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  <w:u w:val="single"/>
        </w:rPr>
        <w:t>ООО «Арт-Пласт»</w:t>
      </w:r>
      <w:r w:rsidRPr="003726BE">
        <w:rPr>
          <w:rFonts w:ascii="Times New Roman" w:hAnsi="Times New Roman" w:cs="Times New Roman"/>
          <w:sz w:val="28"/>
          <w:szCs w:val="28"/>
        </w:rPr>
        <w:t xml:space="preserve"> - «Строительство завода по производству кваса» стоимостью 878,0 млн. рублей, планируется создание 90 рабочих мест, срок реализации – 2021 – 2023 годы.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lastRenderedPageBreak/>
        <w:t xml:space="preserve"> УК «Достояние» учувствует в национальном проекте «Малое и среднее предпринимательство и поддержка индивидуальной предпринимательской инициативы», индустриальный парк включен в перечень Минпромторга. 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2. На территории западной промышленной зоны города Кропоткина в 2018 году начата реализация проекта «Строительство предприятия по первичной и глубокой переработке сельскохозяйственной продукции и производству крахмала и продуктов из крахмала» (ООО «ГКП «Южное») стоимостью 700 млн. рублей (освоено 128,2%). Проектом предусматривается создание 350 рабочих мест, срок реализации – 2018 – 2023 годы;</w:t>
      </w: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3.</w:t>
      </w:r>
      <w:r w:rsidR="00912A2A"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Pr="003726BE">
        <w:rPr>
          <w:rFonts w:ascii="Times New Roman" w:hAnsi="Times New Roman" w:cs="Times New Roman"/>
          <w:sz w:val="28"/>
          <w:szCs w:val="28"/>
        </w:rPr>
        <w:t>В ст. Казанской реализуется инвестиционный проект - «Строительство цеха по переработке масла» - инвестор Березняк Надежда Дмитриевна, стоимость проекта составит 200,0 млн. руб. (освоено 40%), планируется создать 50 рабочих мест, срок реализации проекта 2020-2022 год;</w:t>
      </w:r>
    </w:p>
    <w:p w:rsidR="002D305D" w:rsidRPr="003726BE" w:rsidRDefault="008A0EE3" w:rsidP="003726BE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3726BE">
        <w:rPr>
          <w:sz w:val="28"/>
          <w:szCs w:val="28"/>
        </w:rPr>
        <w:t>По итогам 2021 года по муниципальному образованию Кавказский район завершена реализация  3 инвестиционных  проектов стоимостью          1 303,0 млн. руб.:</w:t>
      </w:r>
    </w:p>
    <w:p w:rsidR="002D305D" w:rsidRPr="003726BE" w:rsidRDefault="002D305D" w:rsidP="003726BE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- на территории Привольного сельского поселения реализован инвестпроект - «Закладка интенсивного сада» - инвестор ООО «Мичурина», стоимость проекта – 240,0 млн. руб., создано 24 рабочих места, срок реализации проекта – 2020-2021 год.</w:t>
      </w:r>
    </w:p>
    <w:p w:rsidR="008A0EE3" w:rsidRPr="003726BE" w:rsidRDefault="00912A2A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- в г.</w:t>
      </w:r>
      <w:r w:rsidR="008A0EE3" w:rsidRPr="003726BE">
        <w:rPr>
          <w:rFonts w:ascii="Times New Roman" w:hAnsi="Times New Roman" w:cs="Times New Roman"/>
          <w:sz w:val="28"/>
          <w:szCs w:val="28"/>
        </w:rPr>
        <w:t xml:space="preserve">Кропоткин реализован проект «Строительство цеха по производству упаковки из гофрированного картона» - инвестор ООО «Кроптара», стоимость проекта составил 500,0 млн. руб., планировалось создание 80 новых рабочих мест, создано 70 срок реализации проекта 2020-2021 год. </w:t>
      </w:r>
    </w:p>
    <w:p w:rsidR="008A0EE3" w:rsidRPr="003726BE" w:rsidRDefault="008A0EE3" w:rsidP="003726BE">
      <w:pPr>
        <w:pStyle w:val="6"/>
        <w:shd w:val="clear" w:color="auto" w:fill="auto"/>
        <w:spacing w:line="240" w:lineRule="auto"/>
        <w:ind w:firstLine="709"/>
        <w:rPr>
          <w:rStyle w:val="20"/>
          <w:sz w:val="28"/>
          <w:szCs w:val="28"/>
        </w:rPr>
      </w:pPr>
      <w:r w:rsidRPr="003726BE">
        <w:rPr>
          <w:rStyle w:val="20"/>
          <w:sz w:val="28"/>
          <w:szCs w:val="28"/>
        </w:rPr>
        <w:t xml:space="preserve">- реализован проект ООО "Ставропольский бройлер" по увеличению объемов производства инкубационного яйца за счет модернизации площадки для содержания родительского стада "Кавказская", стоимость проекта 563,0 млн. руб., </w:t>
      </w:r>
      <w:r w:rsidRPr="003726BE">
        <w:rPr>
          <w:sz w:val="28"/>
          <w:szCs w:val="28"/>
        </w:rPr>
        <w:t>создано 105 рабочих места,</w:t>
      </w:r>
      <w:r w:rsidRPr="003726BE">
        <w:rPr>
          <w:rStyle w:val="20"/>
          <w:sz w:val="28"/>
          <w:szCs w:val="28"/>
        </w:rPr>
        <w:t xml:space="preserve"> срок реализации проекта 2020-2021 год</w:t>
      </w:r>
      <w:r w:rsidR="00B51E17" w:rsidRPr="003726BE">
        <w:rPr>
          <w:rStyle w:val="20"/>
          <w:sz w:val="28"/>
          <w:szCs w:val="28"/>
        </w:rPr>
        <w:t>.</w:t>
      </w:r>
    </w:p>
    <w:p w:rsidR="008A0EE3" w:rsidRPr="003726BE" w:rsidRDefault="008A0EE3" w:rsidP="003726BE">
      <w:pPr>
        <w:pStyle w:val="6"/>
        <w:shd w:val="clear" w:color="auto" w:fill="auto"/>
        <w:spacing w:line="240" w:lineRule="auto"/>
        <w:ind w:firstLine="709"/>
        <w:rPr>
          <w:rStyle w:val="20"/>
          <w:sz w:val="28"/>
          <w:szCs w:val="28"/>
        </w:rPr>
      </w:pPr>
    </w:p>
    <w:p w:rsidR="008A0EE3" w:rsidRPr="003726BE" w:rsidRDefault="008A0EE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 xml:space="preserve">В  2021 году между администрацией </w:t>
      </w:r>
      <w:r w:rsidR="00B51E17" w:rsidRPr="003726B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726BE">
        <w:rPr>
          <w:rFonts w:ascii="Times New Roman" w:hAnsi="Times New Roman" w:cs="Times New Roman"/>
          <w:sz w:val="28"/>
          <w:szCs w:val="28"/>
        </w:rPr>
        <w:t xml:space="preserve"> Кавказский район и инвесторами были подписаны </w:t>
      </w:r>
      <w:r w:rsidR="00256D17" w:rsidRPr="003726BE">
        <w:rPr>
          <w:rFonts w:ascii="Times New Roman" w:hAnsi="Times New Roman" w:cs="Times New Roman"/>
          <w:sz w:val="28"/>
          <w:szCs w:val="28"/>
        </w:rPr>
        <w:t>2</w:t>
      </w:r>
      <w:r w:rsidRPr="003726BE">
        <w:rPr>
          <w:rFonts w:ascii="Times New Roman" w:hAnsi="Times New Roman" w:cs="Times New Roman"/>
          <w:sz w:val="28"/>
          <w:szCs w:val="28"/>
        </w:rPr>
        <w:t xml:space="preserve"> протокола о намерениях по взаимодействию в сфере инвестиций:</w:t>
      </w:r>
    </w:p>
    <w:p w:rsidR="008A0EE3" w:rsidRPr="003726BE" w:rsidRDefault="008A0EE3" w:rsidP="003726B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- «Строительство фруктохранилищ</w:t>
      </w:r>
      <w:r w:rsidR="00B51E17" w:rsidRPr="003726BE">
        <w:rPr>
          <w:rFonts w:ascii="Times New Roman" w:hAnsi="Times New Roman" w:cs="Times New Roman"/>
          <w:sz w:val="28"/>
          <w:szCs w:val="28"/>
        </w:rPr>
        <w:t>а</w:t>
      </w:r>
      <w:r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Pr="003726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726BE">
        <w:rPr>
          <w:rFonts w:ascii="Times New Roman" w:hAnsi="Times New Roman" w:cs="Times New Roman"/>
          <w:sz w:val="28"/>
          <w:szCs w:val="28"/>
        </w:rPr>
        <w:t xml:space="preserve"> очередь» - инвестор ООО «Мичурина», стоимость проекта – 500,0 млн. руб., будет создано 50 рабочих мест, срок реализации проекта – 2020-2022 год.</w:t>
      </w:r>
    </w:p>
    <w:p w:rsidR="008A0EE3" w:rsidRPr="003726BE" w:rsidRDefault="008A0EE3" w:rsidP="003726B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>- ООО "Кубанские масла" проект по реконструкции и модернизации мощностей по переработке масличных культур, стоимость проекта –                 2 500,0 млн. руб., будет создано 350 рабочих мест, срок реализации проекта – 2021-2022 год.</w:t>
      </w:r>
    </w:p>
    <w:p w:rsidR="00605103" w:rsidRPr="003726BE" w:rsidRDefault="00605103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 xml:space="preserve">В рамках утвержденной Стратегии инвестиционного развития, а также подпрограммы «Формирование и продвижение инвестиционно – </w:t>
      </w:r>
      <w:r w:rsidRPr="003726BE">
        <w:rPr>
          <w:rFonts w:ascii="Times New Roman" w:hAnsi="Times New Roman" w:cs="Times New Roman"/>
          <w:sz w:val="28"/>
          <w:szCs w:val="28"/>
        </w:rPr>
        <w:lastRenderedPageBreak/>
        <w:t>привлекательного образа муниципального образования Кавказский район»</w:t>
      </w:r>
      <w:r w:rsidR="00BC175A" w:rsidRPr="003726BE">
        <w:rPr>
          <w:rFonts w:ascii="Times New Roman" w:hAnsi="Times New Roman" w:cs="Times New Roman"/>
          <w:sz w:val="28"/>
          <w:szCs w:val="28"/>
        </w:rPr>
        <w:t>,</w:t>
      </w:r>
      <w:r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="00BC175A" w:rsidRPr="003726BE">
        <w:rPr>
          <w:rFonts w:ascii="Times New Roman" w:hAnsi="Times New Roman" w:cs="Times New Roman"/>
          <w:sz w:val="28"/>
          <w:szCs w:val="28"/>
        </w:rPr>
        <w:t xml:space="preserve"> с</w:t>
      </w:r>
      <w:r w:rsidRPr="003726BE">
        <w:rPr>
          <w:rFonts w:ascii="Times New Roman" w:hAnsi="Times New Roman" w:cs="Times New Roman"/>
          <w:sz w:val="28"/>
          <w:szCs w:val="28"/>
        </w:rPr>
        <w:t xml:space="preserve">огласно распоряжению главы администрации (губернатора) Краснодарского края от </w:t>
      </w:r>
      <w:r w:rsidR="005B347B" w:rsidRPr="003726BE">
        <w:rPr>
          <w:rFonts w:ascii="Times New Roman" w:hAnsi="Times New Roman" w:cs="Times New Roman"/>
          <w:sz w:val="28"/>
          <w:szCs w:val="28"/>
        </w:rPr>
        <w:t>28 августа 2015 года N 377-р "О продвижении инвестиционного потенциала Краснодарского края в информационно-телекоммуникационной сети "Интернет"</w:t>
      </w:r>
      <w:r w:rsidRPr="003726BE">
        <w:rPr>
          <w:rFonts w:ascii="Times New Roman" w:hAnsi="Times New Roman" w:cs="Times New Roman"/>
          <w:sz w:val="28"/>
          <w:szCs w:val="28"/>
        </w:rPr>
        <w:t xml:space="preserve"> и в целях реализации единой инвестиционной политики администрации Краснодарского края, направленной на привлечение инвестиций в развитие экономики муниципальных образований Краснодарского края, формирования единого информационного пространства Краснодарского края в сфере инвестиционной деятельности, обеспечения оперативного доступа потенциальных инвесторов и соискателей инвестиций к информации об инвестиционных проектах и площадках, региональных законах и подзаконных актах, муниципальным нормативным правовым актам, действующим в сфере инвестиций и в сфере поддержки малого и среднего предпринимательства, администрацией района создан и действует инвестиционный портал муниципального образования Кавказский район – </w:t>
      </w:r>
      <w:hyperlink r:id="rId9" w:history="1">
        <w:r w:rsidRPr="003726BE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www.</w:t>
        </w:r>
        <w:r w:rsidRPr="003726BE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kavkaz</w:t>
        </w:r>
        <w:r w:rsidRPr="003726BE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 w:rsidRPr="003726BE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invest</w:t>
        </w:r>
        <w:r w:rsidRPr="003726BE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3726BE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Pr="003726BE">
        <w:rPr>
          <w:rFonts w:ascii="Times New Roman" w:hAnsi="Times New Roman" w:cs="Times New Roman"/>
          <w:sz w:val="28"/>
          <w:szCs w:val="28"/>
        </w:rPr>
        <w:t>.</w:t>
      </w:r>
    </w:p>
    <w:p w:rsidR="00BC175A" w:rsidRPr="003726BE" w:rsidRDefault="00BC175A" w:rsidP="003726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6BE">
        <w:rPr>
          <w:rFonts w:ascii="Times New Roman" w:hAnsi="Times New Roman" w:cs="Times New Roman"/>
          <w:sz w:val="28"/>
          <w:szCs w:val="28"/>
        </w:rPr>
        <w:t xml:space="preserve">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проектах. Так, по состоянию на </w:t>
      </w:r>
      <w:r w:rsidR="00912A2A" w:rsidRPr="003726BE">
        <w:rPr>
          <w:rFonts w:ascii="Times New Roman" w:hAnsi="Times New Roman" w:cs="Times New Roman"/>
          <w:sz w:val="28"/>
          <w:szCs w:val="28"/>
        </w:rPr>
        <w:t>01</w:t>
      </w:r>
      <w:r w:rsidRPr="003726BE">
        <w:rPr>
          <w:rFonts w:ascii="Times New Roman" w:hAnsi="Times New Roman" w:cs="Times New Roman"/>
          <w:sz w:val="28"/>
          <w:szCs w:val="28"/>
        </w:rPr>
        <w:t>.</w:t>
      </w:r>
      <w:r w:rsidR="00912A2A" w:rsidRPr="003726BE">
        <w:rPr>
          <w:rFonts w:ascii="Times New Roman" w:hAnsi="Times New Roman" w:cs="Times New Roman"/>
          <w:sz w:val="28"/>
          <w:szCs w:val="28"/>
        </w:rPr>
        <w:t>01</w:t>
      </w:r>
      <w:r w:rsidRPr="003726BE">
        <w:rPr>
          <w:rFonts w:ascii="Times New Roman" w:hAnsi="Times New Roman" w:cs="Times New Roman"/>
          <w:sz w:val="28"/>
          <w:szCs w:val="28"/>
        </w:rPr>
        <w:t>.20</w:t>
      </w:r>
      <w:r w:rsidR="005B347B" w:rsidRPr="003726BE">
        <w:rPr>
          <w:rFonts w:ascii="Times New Roman" w:hAnsi="Times New Roman" w:cs="Times New Roman"/>
          <w:sz w:val="28"/>
          <w:szCs w:val="28"/>
        </w:rPr>
        <w:t>2</w:t>
      </w:r>
      <w:r w:rsidR="00912A2A" w:rsidRPr="003726BE">
        <w:rPr>
          <w:rFonts w:ascii="Times New Roman" w:hAnsi="Times New Roman" w:cs="Times New Roman"/>
          <w:sz w:val="28"/>
          <w:szCs w:val="28"/>
        </w:rPr>
        <w:t>2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года на портале размещены материалы по 5-ти инвестиционн</w:t>
      </w:r>
      <w:r w:rsidR="00305216" w:rsidRPr="003726BE">
        <w:rPr>
          <w:rFonts w:ascii="Times New Roman" w:hAnsi="Times New Roman" w:cs="Times New Roman"/>
          <w:sz w:val="28"/>
          <w:szCs w:val="28"/>
        </w:rPr>
        <w:t>ым проектам общей стоимостью более 2</w:t>
      </w:r>
      <w:r w:rsidR="004C67A1"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Pr="003726BE">
        <w:rPr>
          <w:rFonts w:ascii="Times New Roman" w:hAnsi="Times New Roman" w:cs="Times New Roman"/>
          <w:sz w:val="28"/>
          <w:szCs w:val="28"/>
        </w:rPr>
        <w:t xml:space="preserve">млрд.руб., предлагаемых к реализации на земельных участках общей площадью </w:t>
      </w:r>
      <w:r w:rsidR="00305216" w:rsidRPr="003726BE">
        <w:rPr>
          <w:rFonts w:ascii="Times New Roman" w:hAnsi="Times New Roman" w:cs="Times New Roman"/>
          <w:sz w:val="28"/>
          <w:szCs w:val="28"/>
        </w:rPr>
        <w:t>17,9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га, а также по </w:t>
      </w:r>
      <w:r w:rsidR="005B347B" w:rsidRPr="003726BE">
        <w:rPr>
          <w:rFonts w:ascii="Times New Roman" w:hAnsi="Times New Roman" w:cs="Times New Roman"/>
          <w:sz w:val="28"/>
          <w:szCs w:val="28"/>
        </w:rPr>
        <w:t>4</w:t>
      </w:r>
      <w:r w:rsidRPr="003726BE">
        <w:rPr>
          <w:rFonts w:ascii="Times New Roman" w:hAnsi="Times New Roman" w:cs="Times New Roman"/>
          <w:sz w:val="28"/>
          <w:szCs w:val="28"/>
        </w:rPr>
        <w:t xml:space="preserve">-м инвестиционно – привлекательным земельным участкам общей площадью </w:t>
      </w:r>
      <w:r w:rsidR="00305216" w:rsidRPr="003726BE">
        <w:rPr>
          <w:rFonts w:ascii="Times New Roman" w:hAnsi="Times New Roman" w:cs="Times New Roman"/>
          <w:sz w:val="28"/>
          <w:szCs w:val="28"/>
        </w:rPr>
        <w:t>13,3</w:t>
      </w:r>
      <w:r w:rsidRPr="003726BE">
        <w:rPr>
          <w:rFonts w:ascii="Times New Roman" w:hAnsi="Times New Roman" w:cs="Times New Roman"/>
          <w:sz w:val="28"/>
          <w:szCs w:val="28"/>
        </w:rPr>
        <w:t xml:space="preserve"> га. Кроме того,</w:t>
      </w:r>
      <w:r w:rsidR="007B5EB4" w:rsidRPr="003726BE">
        <w:rPr>
          <w:rFonts w:ascii="Times New Roman" w:hAnsi="Times New Roman" w:cs="Times New Roman"/>
          <w:sz w:val="28"/>
          <w:szCs w:val="28"/>
        </w:rPr>
        <w:t xml:space="preserve"> </w:t>
      </w:r>
      <w:r w:rsidRPr="003726BE">
        <w:rPr>
          <w:rFonts w:ascii="Times New Roman" w:hAnsi="Times New Roman" w:cs="Times New Roman"/>
          <w:sz w:val="28"/>
          <w:szCs w:val="28"/>
        </w:rPr>
        <w:t>вниманию посетителей сайта предлагается информация о социально – экономическом положении района, транспортной инфраструктуре, государственной и муниципальной поддержке инвесторов, большой раздел посвящен вопросам поддержки предпринимателей.</w:t>
      </w:r>
    </w:p>
    <w:p w:rsidR="00605103" w:rsidRPr="003726BE" w:rsidRDefault="00605103" w:rsidP="00372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6BE">
        <w:rPr>
          <w:rFonts w:ascii="Times New Roman" w:eastAsia="Times New Roman" w:hAnsi="Times New Roman" w:cs="Times New Roman"/>
          <w:sz w:val="28"/>
          <w:szCs w:val="28"/>
        </w:rPr>
        <w:t>В течение 20</w:t>
      </w:r>
      <w:r w:rsidR="00D22322" w:rsidRPr="003726BE">
        <w:rPr>
          <w:rFonts w:ascii="Times New Roman" w:eastAsia="Times New Roman" w:hAnsi="Times New Roman" w:cs="Times New Roman"/>
          <w:sz w:val="28"/>
          <w:szCs w:val="28"/>
        </w:rPr>
        <w:t>2</w:t>
      </w:r>
      <w:r w:rsidR="008A0EE3" w:rsidRPr="003726B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726BE">
        <w:rPr>
          <w:rFonts w:ascii="Times New Roman" w:eastAsia="Times New Roman" w:hAnsi="Times New Roman" w:cs="Times New Roman"/>
          <w:sz w:val="28"/>
          <w:szCs w:val="28"/>
        </w:rPr>
        <w:t xml:space="preserve"> года инвестиционный портал Кавказского района работал бесперебойно, количество посещений составило </w:t>
      </w:r>
      <w:r w:rsidR="00DD1D1B" w:rsidRPr="003726B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411C7" w:rsidRPr="003726BE">
        <w:rPr>
          <w:rFonts w:ascii="Times New Roman" w:eastAsia="Times New Roman" w:hAnsi="Times New Roman" w:cs="Times New Roman"/>
          <w:sz w:val="28"/>
          <w:szCs w:val="28"/>
        </w:rPr>
        <w:t>522</w:t>
      </w:r>
      <w:r w:rsidRPr="003726BE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</w:p>
    <w:p w:rsidR="00366188" w:rsidRDefault="00366188" w:rsidP="005027DB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Default="007B5EB4" w:rsidP="005027DB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Pr="0048391E" w:rsidRDefault="003726BE" w:rsidP="005027DB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3245100</wp:posOffset>
            </wp:positionH>
            <wp:positionV relativeFrom="paragraph">
              <wp:posOffset>33877</wp:posOffset>
            </wp:positionV>
            <wp:extent cx="1373816" cy="1233376"/>
            <wp:effectExtent l="19050" t="0" r="0" b="0"/>
            <wp:wrapNone/>
            <wp:docPr id="1" name="Рисунок 0" descr="Синегуб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негубова.jpeg"/>
                    <pic:cNvPicPr/>
                  </pic:nvPicPr>
                  <pic:blipFill>
                    <a:blip r:embed="rId10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816" cy="1233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1C1" w:rsidRPr="0048391E" w:rsidRDefault="00DA41C1" w:rsidP="00DA4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DA41C1" w:rsidRPr="0048391E" w:rsidRDefault="00DA41C1" w:rsidP="00DA4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="00D22322">
        <w:rPr>
          <w:rFonts w:ascii="Times New Roman" w:hAnsi="Times New Roman" w:cs="Times New Roman"/>
          <w:sz w:val="28"/>
          <w:szCs w:val="28"/>
        </w:rPr>
        <w:t xml:space="preserve">    А.Г. Синегубова</w:t>
      </w:r>
    </w:p>
    <w:sectPr w:rsidR="00DA41C1" w:rsidRPr="0048391E" w:rsidSect="00D17DAE">
      <w:footerReference w:type="default" r:id="rId11"/>
      <w:footerReference w:type="first" r:id="rId12"/>
      <w:pgSz w:w="11906" w:h="16838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5D8" w:rsidRDefault="00BC45D8" w:rsidP="00F91633">
      <w:pPr>
        <w:spacing w:after="0" w:line="240" w:lineRule="auto"/>
      </w:pPr>
      <w:r>
        <w:separator/>
      </w:r>
    </w:p>
  </w:endnote>
  <w:endnote w:type="continuationSeparator" w:id="1">
    <w:p w:rsidR="00BC45D8" w:rsidRDefault="00BC45D8" w:rsidP="00F9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3260"/>
      <w:docPartObj>
        <w:docPartGallery w:val="Page Numbers (Bottom of Page)"/>
        <w:docPartUnique/>
      </w:docPartObj>
    </w:sdtPr>
    <w:sdtContent>
      <w:p w:rsidR="00231D46" w:rsidRDefault="00D94E55">
        <w:pPr>
          <w:pStyle w:val="a8"/>
          <w:jc w:val="right"/>
        </w:pPr>
        <w:fldSimple w:instr=" PAGE   \* MERGEFORMAT ">
          <w:r w:rsidR="004D2DB1">
            <w:rPr>
              <w:noProof/>
            </w:rPr>
            <w:t>3</w:t>
          </w:r>
        </w:fldSimple>
      </w:p>
    </w:sdtContent>
  </w:sdt>
  <w:p w:rsidR="00231D46" w:rsidRDefault="00231D4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D46" w:rsidRDefault="00231D46">
    <w:pPr>
      <w:pStyle w:val="a8"/>
      <w:jc w:val="right"/>
    </w:pPr>
  </w:p>
  <w:p w:rsidR="00231D46" w:rsidRDefault="00231D4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5D8" w:rsidRDefault="00BC45D8" w:rsidP="00F91633">
      <w:pPr>
        <w:spacing w:after="0" w:line="240" w:lineRule="auto"/>
      </w:pPr>
      <w:r>
        <w:separator/>
      </w:r>
    </w:p>
  </w:footnote>
  <w:footnote w:type="continuationSeparator" w:id="1">
    <w:p w:rsidR="00BC45D8" w:rsidRDefault="00BC45D8" w:rsidP="00F91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92FC8"/>
    <w:multiLevelType w:val="hybridMultilevel"/>
    <w:tmpl w:val="2A6E2E5A"/>
    <w:lvl w:ilvl="0" w:tplc="7AB0224C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88712AF"/>
    <w:multiLevelType w:val="hybridMultilevel"/>
    <w:tmpl w:val="F72CE1EC"/>
    <w:lvl w:ilvl="0" w:tplc="B98CD7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35BDA"/>
    <w:rsid w:val="00000CD9"/>
    <w:rsid w:val="00041E29"/>
    <w:rsid w:val="00042F6B"/>
    <w:rsid w:val="00050724"/>
    <w:rsid w:val="00052C93"/>
    <w:rsid w:val="00054217"/>
    <w:rsid w:val="0006295C"/>
    <w:rsid w:val="000843FC"/>
    <w:rsid w:val="000920B6"/>
    <w:rsid w:val="000D00F7"/>
    <w:rsid w:val="000D40F8"/>
    <w:rsid w:val="000E2CD2"/>
    <w:rsid w:val="00117967"/>
    <w:rsid w:val="00133127"/>
    <w:rsid w:val="00135BDA"/>
    <w:rsid w:val="00153BF1"/>
    <w:rsid w:val="00157142"/>
    <w:rsid w:val="00157FDE"/>
    <w:rsid w:val="001716C0"/>
    <w:rsid w:val="00172152"/>
    <w:rsid w:val="0019722D"/>
    <w:rsid w:val="001A1C1A"/>
    <w:rsid w:val="001B4449"/>
    <w:rsid w:val="001C3F88"/>
    <w:rsid w:val="001E6FFC"/>
    <w:rsid w:val="00206795"/>
    <w:rsid w:val="002279B9"/>
    <w:rsid w:val="00231D46"/>
    <w:rsid w:val="00256D17"/>
    <w:rsid w:val="00257C65"/>
    <w:rsid w:val="00273FA6"/>
    <w:rsid w:val="002977E9"/>
    <w:rsid w:val="002A1B70"/>
    <w:rsid w:val="002A3AE4"/>
    <w:rsid w:val="002A7F7C"/>
    <w:rsid w:val="002D305D"/>
    <w:rsid w:val="002E08E0"/>
    <w:rsid w:val="002F6528"/>
    <w:rsid w:val="00305216"/>
    <w:rsid w:val="0030715C"/>
    <w:rsid w:val="00323891"/>
    <w:rsid w:val="00343867"/>
    <w:rsid w:val="003463FC"/>
    <w:rsid w:val="00355ABE"/>
    <w:rsid w:val="003562C9"/>
    <w:rsid w:val="00365A1C"/>
    <w:rsid w:val="00366188"/>
    <w:rsid w:val="003726BE"/>
    <w:rsid w:val="003B08D6"/>
    <w:rsid w:val="003B208C"/>
    <w:rsid w:val="003B5835"/>
    <w:rsid w:val="003B6962"/>
    <w:rsid w:val="003B75F2"/>
    <w:rsid w:val="003C5345"/>
    <w:rsid w:val="003E0894"/>
    <w:rsid w:val="003E3726"/>
    <w:rsid w:val="003E66C2"/>
    <w:rsid w:val="003F61AF"/>
    <w:rsid w:val="0041052D"/>
    <w:rsid w:val="0041716F"/>
    <w:rsid w:val="00426991"/>
    <w:rsid w:val="00432510"/>
    <w:rsid w:val="00435DD6"/>
    <w:rsid w:val="00437CD6"/>
    <w:rsid w:val="00457BBC"/>
    <w:rsid w:val="00471E14"/>
    <w:rsid w:val="0048391E"/>
    <w:rsid w:val="00496359"/>
    <w:rsid w:val="004A4824"/>
    <w:rsid w:val="004A6986"/>
    <w:rsid w:val="004C2359"/>
    <w:rsid w:val="004C5CB9"/>
    <w:rsid w:val="004C67A1"/>
    <w:rsid w:val="004C68AE"/>
    <w:rsid w:val="004D1228"/>
    <w:rsid w:val="004D2DB1"/>
    <w:rsid w:val="004D3170"/>
    <w:rsid w:val="004D49D0"/>
    <w:rsid w:val="004F40C1"/>
    <w:rsid w:val="005027DB"/>
    <w:rsid w:val="00502B1D"/>
    <w:rsid w:val="00502D38"/>
    <w:rsid w:val="00512322"/>
    <w:rsid w:val="0054417E"/>
    <w:rsid w:val="00555751"/>
    <w:rsid w:val="00562A32"/>
    <w:rsid w:val="005A2B7B"/>
    <w:rsid w:val="005A60BB"/>
    <w:rsid w:val="005A7CA0"/>
    <w:rsid w:val="005B2D1D"/>
    <w:rsid w:val="005B347B"/>
    <w:rsid w:val="005F6776"/>
    <w:rsid w:val="00603907"/>
    <w:rsid w:val="00605103"/>
    <w:rsid w:val="00631576"/>
    <w:rsid w:val="006752B3"/>
    <w:rsid w:val="00684090"/>
    <w:rsid w:val="006A0040"/>
    <w:rsid w:val="006B6F91"/>
    <w:rsid w:val="006D4049"/>
    <w:rsid w:val="006D6C8C"/>
    <w:rsid w:val="006D79C4"/>
    <w:rsid w:val="006E1C66"/>
    <w:rsid w:val="006E318B"/>
    <w:rsid w:val="006F47F7"/>
    <w:rsid w:val="006F4B69"/>
    <w:rsid w:val="00700626"/>
    <w:rsid w:val="00707DB4"/>
    <w:rsid w:val="007131A9"/>
    <w:rsid w:val="00764797"/>
    <w:rsid w:val="0077443D"/>
    <w:rsid w:val="00783E69"/>
    <w:rsid w:val="007852DB"/>
    <w:rsid w:val="007B4E53"/>
    <w:rsid w:val="007B5EB4"/>
    <w:rsid w:val="007E5EB9"/>
    <w:rsid w:val="007E7BD9"/>
    <w:rsid w:val="00807D52"/>
    <w:rsid w:val="0081033C"/>
    <w:rsid w:val="0083456E"/>
    <w:rsid w:val="00845F01"/>
    <w:rsid w:val="00852F4F"/>
    <w:rsid w:val="008538BB"/>
    <w:rsid w:val="00866756"/>
    <w:rsid w:val="008866E4"/>
    <w:rsid w:val="008906A1"/>
    <w:rsid w:val="008907FF"/>
    <w:rsid w:val="008A0EE3"/>
    <w:rsid w:val="008A1754"/>
    <w:rsid w:val="008B3F2E"/>
    <w:rsid w:val="008C5B67"/>
    <w:rsid w:val="008D2B5A"/>
    <w:rsid w:val="008E56A9"/>
    <w:rsid w:val="008F3851"/>
    <w:rsid w:val="00901F1C"/>
    <w:rsid w:val="009044F9"/>
    <w:rsid w:val="00912733"/>
    <w:rsid w:val="00912A2A"/>
    <w:rsid w:val="00925DED"/>
    <w:rsid w:val="0093708E"/>
    <w:rsid w:val="00963B60"/>
    <w:rsid w:val="00991A09"/>
    <w:rsid w:val="009944DE"/>
    <w:rsid w:val="009A5864"/>
    <w:rsid w:val="009B1294"/>
    <w:rsid w:val="009C39FF"/>
    <w:rsid w:val="009C6D08"/>
    <w:rsid w:val="009D0C59"/>
    <w:rsid w:val="009D780E"/>
    <w:rsid w:val="009F59EE"/>
    <w:rsid w:val="00A00332"/>
    <w:rsid w:val="00A5495D"/>
    <w:rsid w:val="00A55D27"/>
    <w:rsid w:val="00A714D0"/>
    <w:rsid w:val="00A839AB"/>
    <w:rsid w:val="00A84A48"/>
    <w:rsid w:val="00AD420A"/>
    <w:rsid w:val="00AD65BD"/>
    <w:rsid w:val="00AE0F45"/>
    <w:rsid w:val="00AF53CD"/>
    <w:rsid w:val="00B16103"/>
    <w:rsid w:val="00B2432D"/>
    <w:rsid w:val="00B260F3"/>
    <w:rsid w:val="00B31955"/>
    <w:rsid w:val="00B51201"/>
    <w:rsid w:val="00B51E17"/>
    <w:rsid w:val="00B568F7"/>
    <w:rsid w:val="00B73333"/>
    <w:rsid w:val="00B733BC"/>
    <w:rsid w:val="00B73E78"/>
    <w:rsid w:val="00B857F4"/>
    <w:rsid w:val="00B9047A"/>
    <w:rsid w:val="00B90957"/>
    <w:rsid w:val="00BB779F"/>
    <w:rsid w:val="00BC175A"/>
    <w:rsid w:val="00BC45D8"/>
    <w:rsid w:val="00BF4681"/>
    <w:rsid w:val="00BF7C3A"/>
    <w:rsid w:val="00C065F2"/>
    <w:rsid w:val="00C1113B"/>
    <w:rsid w:val="00C15CA4"/>
    <w:rsid w:val="00C162E4"/>
    <w:rsid w:val="00C201F5"/>
    <w:rsid w:val="00C24BDD"/>
    <w:rsid w:val="00C411C7"/>
    <w:rsid w:val="00C63303"/>
    <w:rsid w:val="00C67F33"/>
    <w:rsid w:val="00C8102A"/>
    <w:rsid w:val="00C85B51"/>
    <w:rsid w:val="00CD1E2B"/>
    <w:rsid w:val="00CD71A5"/>
    <w:rsid w:val="00CE60AA"/>
    <w:rsid w:val="00CF1076"/>
    <w:rsid w:val="00CF2470"/>
    <w:rsid w:val="00CF56B5"/>
    <w:rsid w:val="00CF5DA8"/>
    <w:rsid w:val="00D07331"/>
    <w:rsid w:val="00D12A99"/>
    <w:rsid w:val="00D17DAE"/>
    <w:rsid w:val="00D22322"/>
    <w:rsid w:val="00D47944"/>
    <w:rsid w:val="00D50274"/>
    <w:rsid w:val="00D51831"/>
    <w:rsid w:val="00D56543"/>
    <w:rsid w:val="00D621E2"/>
    <w:rsid w:val="00D75BDF"/>
    <w:rsid w:val="00D837B5"/>
    <w:rsid w:val="00D84D4C"/>
    <w:rsid w:val="00D902F8"/>
    <w:rsid w:val="00D9250E"/>
    <w:rsid w:val="00D94E55"/>
    <w:rsid w:val="00D973DE"/>
    <w:rsid w:val="00DA03EA"/>
    <w:rsid w:val="00DA41C1"/>
    <w:rsid w:val="00DA6184"/>
    <w:rsid w:val="00DA660B"/>
    <w:rsid w:val="00DA7A0A"/>
    <w:rsid w:val="00DD160D"/>
    <w:rsid w:val="00DD1D1B"/>
    <w:rsid w:val="00DF0B1F"/>
    <w:rsid w:val="00E01039"/>
    <w:rsid w:val="00E17A6F"/>
    <w:rsid w:val="00E240E7"/>
    <w:rsid w:val="00E45CFC"/>
    <w:rsid w:val="00E74D93"/>
    <w:rsid w:val="00E90B6F"/>
    <w:rsid w:val="00E93981"/>
    <w:rsid w:val="00EB05BA"/>
    <w:rsid w:val="00EC73A0"/>
    <w:rsid w:val="00F61433"/>
    <w:rsid w:val="00F6581E"/>
    <w:rsid w:val="00F91032"/>
    <w:rsid w:val="00F91633"/>
    <w:rsid w:val="00FB2092"/>
    <w:rsid w:val="00FB57D4"/>
    <w:rsid w:val="00FB6F83"/>
    <w:rsid w:val="00FC5F9D"/>
    <w:rsid w:val="00FD2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E9"/>
  </w:style>
  <w:style w:type="paragraph" w:styleId="1">
    <w:name w:val="heading 1"/>
    <w:basedOn w:val="a"/>
    <w:link w:val="10"/>
    <w:uiPriority w:val="9"/>
    <w:qFormat/>
    <w:rsid w:val="00C15C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2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2"/>
    <w:basedOn w:val="a4"/>
    <w:rsid w:val="0006295C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rsid w:val="0006295C"/>
    <w:pPr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d">
    <w:name w:val="List Paragraph"/>
    <w:basedOn w:val="a"/>
    <w:uiPriority w:val="34"/>
    <w:qFormat/>
    <w:rsid w:val="0006295C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5CA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kaz-inve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kavkaz-inves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634DE-946D-4276-BDB2-60779B0C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SovetPK</cp:lastModifiedBy>
  <cp:revision>15</cp:revision>
  <cp:lastPrinted>2022-04-18T12:57:00Z</cp:lastPrinted>
  <dcterms:created xsi:type="dcterms:W3CDTF">2022-04-05T13:55:00Z</dcterms:created>
  <dcterms:modified xsi:type="dcterms:W3CDTF">2022-04-28T09:07:00Z</dcterms:modified>
</cp:coreProperties>
</file>